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outlineLvl w:val="9"/>
        <w:rPr>
          <w:rFonts w:hint="eastAsia" w:ascii="黑体" w:hAnsi="黑体" w:eastAsia="黑体" w:cs="黑体"/>
          <w:b w:val="0"/>
          <w:bCs/>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outlineLvl w:val="9"/>
        <w:rPr>
          <w:rFonts w:hint="eastAsia" w:ascii="黑体" w:hAnsi="黑体" w:eastAsia="黑体" w:cs="黑体"/>
          <w:b w:val="0"/>
          <w:bCs/>
          <w:sz w:val="32"/>
          <w:szCs w:val="32"/>
          <w:lang w:val="en-US" w:eastAsia="zh-CN"/>
        </w:rPr>
      </w:pP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方正小标宋简体" w:hAnsi="方正小标宋_GBK" w:eastAsia="方正小标宋简体" w:cs="方正小标宋_GBK"/>
          <w:b w:val="0"/>
          <w:bCs/>
          <w:sz w:val="44"/>
          <w:szCs w:val="44"/>
        </w:rPr>
      </w:pPr>
      <w:r>
        <w:rPr>
          <w:rFonts w:hint="eastAsia" w:ascii="方正小标宋简体" w:hAnsi="方正小标宋_GBK" w:eastAsia="方正小标宋简体" w:cs="方正小标宋_GBK"/>
          <w:b w:val="0"/>
          <w:bCs/>
          <w:sz w:val="44"/>
          <w:szCs w:val="44"/>
        </w:rPr>
        <w:t>筛选企业标准</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黑体" w:hAnsi="黑体" w:eastAsia="黑体" w:cs="黑体"/>
          <w:b w:val="0"/>
          <w:bCs/>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企业需为中关村示范区先进制造业企业</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业务范围</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主营业务涉及人工智能产业、机器人产业、医疗器械产业、生物医药及重大创新药产业、高铁及轨道交通装备产业、新型显示产业、大飞机产业、5G与光通信产业、新能源汽车产业、集成电路产业领域以及其他国家明确支持的制造业及制造业融合等领域</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企业应具备科技属性，具体需要满足：拥</w:t>
      </w:r>
      <w:r>
        <w:rPr>
          <w:rFonts w:hint="eastAsia" w:ascii="仿宋_GB2312" w:hAnsi="仿宋_GB2312" w:eastAsia="仿宋_GB2312" w:cs="仿宋_GB2312"/>
          <w:sz w:val="32"/>
          <w:szCs w:val="32"/>
        </w:rPr>
        <w:t>有国家高新</w:t>
      </w:r>
      <w:r>
        <w:rPr>
          <w:rFonts w:ascii="仿宋_GB2312" w:hAnsi="仿宋_GB2312" w:eastAsia="仿宋_GB2312" w:cs="仿宋_GB2312"/>
          <w:sz w:val="32"/>
          <w:szCs w:val="32"/>
        </w:rPr>
        <w:t>技术企业</w:t>
      </w:r>
      <w:r>
        <w:rPr>
          <w:rFonts w:hint="eastAsia" w:ascii="仿宋_GB2312" w:hAnsi="仿宋_GB2312" w:eastAsia="仿宋_GB2312" w:cs="仿宋_GB2312"/>
          <w:sz w:val="32"/>
          <w:szCs w:val="32"/>
        </w:rPr>
        <w:t>证书</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中关村</w:t>
      </w:r>
      <w:r>
        <w:rPr>
          <w:rFonts w:ascii="仿宋_GB2312" w:hAnsi="仿宋_GB2312" w:eastAsia="仿宋_GB2312" w:cs="仿宋_GB2312"/>
          <w:sz w:val="32"/>
          <w:szCs w:val="32"/>
        </w:rPr>
        <w:t>高新</w:t>
      </w:r>
      <w:r>
        <w:rPr>
          <w:rFonts w:hint="eastAsia" w:ascii="仿宋_GB2312" w:hAnsi="仿宋_GB2312" w:eastAsia="仿宋_GB2312" w:cs="仿宋_GB2312"/>
          <w:sz w:val="32"/>
          <w:szCs w:val="32"/>
        </w:rPr>
        <w:t>技术</w:t>
      </w:r>
      <w:r>
        <w:rPr>
          <w:rFonts w:ascii="仿宋_GB2312" w:hAnsi="仿宋_GB2312" w:eastAsia="仿宋_GB2312" w:cs="仿宋_GB2312"/>
          <w:sz w:val="32"/>
          <w:szCs w:val="32"/>
        </w:rPr>
        <w:t>企业证书</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实控人</w:t>
      </w:r>
      <w:r>
        <w:rPr>
          <w:rFonts w:ascii="仿宋_GB2312" w:hAnsi="仿宋_GB2312" w:eastAsia="仿宋_GB2312" w:cs="仿宋_GB2312"/>
          <w:sz w:val="32"/>
          <w:szCs w:val="32"/>
        </w:rPr>
        <w:t>名下</w:t>
      </w:r>
      <w:r>
        <w:rPr>
          <w:rFonts w:hint="eastAsia" w:ascii="仿宋_GB2312" w:hAnsi="仿宋_GB2312" w:eastAsia="仿宋_GB2312" w:cs="仿宋_GB2312"/>
          <w:sz w:val="32"/>
          <w:szCs w:val="32"/>
        </w:rPr>
        <w:t>有</w:t>
      </w:r>
      <w:r>
        <w:rPr>
          <w:rFonts w:ascii="仿宋_GB2312" w:hAnsi="仿宋_GB2312" w:eastAsia="仿宋_GB2312" w:cs="仿宋_GB2312"/>
          <w:sz w:val="32"/>
          <w:szCs w:val="32"/>
        </w:rPr>
        <w:t>一项以上</w:t>
      </w:r>
      <w:r>
        <w:rPr>
          <w:rFonts w:hint="eastAsia" w:ascii="仿宋_GB2312" w:hAnsi="仿宋_GB2312" w:eastAsia="仿宋_GB2312" w:cs="仿宋_GB2312"/>
          <w:sz w:val="32"/>
          <w:szCs w:val="32"/>
        </w:rPr>
        <w:t>发明</w:t>
      </w:r>
      <w:r>
        <w:rPr>
          <w:rFonts w:ascii="仿宋_GB2312" w:hAnsi="仿宋_GB2312" w:eastAsia="仿宋_GB2312" w:cs="仿宋_GB2312"/>
          <w:sz w:val="32"/>
          <w:szCs w:val="32"/>
        </w:rPr>
        <w:t>专利或</w:t>
      </w:r>
      <w:r>
        <w:rPr>
          <w:rFonts w:hint="eastAsia" w:ascii="仿宋_GB2312" w:hAnsi="仿宋_GB2312" w:eastAsia="仿宋_GB2312" w:cs="仿宋_GB2312"/>
          <w:sz w:val="32"/>
          <w:szCs w:val="32"/>
        </w:rPr>
        <w:t>三项</w:t>
      </w:r>
      <w:r>
        <w:rPr>
          <w:rFonts w:ascii="仿宋_GB2312" w:hAnsi="仿宋_GB2312" w:eastAsia="仿宋_GB2312" w:cs="仿宋_GB2312"/>
          <w:sz w:val="32"/>
          <w:szCs w:val="32"/>
        </w:rPr>
        <w:t>以上</w:t>
      </w:r>
      <w:r>
        <w:rPr>
          <w:rFonts w:hint="eastAsia" w:ascii="仿宋_GB2312" w:hAnsi="仿宋_GB2312" w:eastAsia="仿宋_GB2312" w:cs="仿宋_GB2312"/>
          <w:sz w:val="32"/>
          <w:szCs w:val="32"/>
        </w:rPr>
        <w:t>实用</w:t>
      </w:r>
      <w:r>
        <w:rPr>
          <w:rFonts w:ascii="仿宋_GB2312" w:hAnsi="仿宋_GB2312" w:eastAsia="仿宋_GB2312" w:cs="仿宋_GB2312"/>
          <w:sz w:val="32"/>
          <w:szCs w:val="32"/>
        </w:rPr>
        <w:t>新型</w:t>
      </w:r>
      <w:r>
        <w:rPr>
          <w:rFonts w:hint="eastAsia" w:ascii="仿宋_GB2312" w:hAnsi="仿宋_GB2312" w:eastAsia="仿宋_GB2312" w:cs="仿宋_GB2312"/>
          <w:sz w:val="32"/>
          <w:szCs w:val="32"/>
        </w:rPr>
        <w:t>专利、</w:t>
      </w:r>
      <w:r>
        <w:rPr>
          <w:rFonts w:ascii="仿宋_GB2312" w:hAnsi="仿宋_GB2312" w:eastAsia="仿宋_GB2312" w:cs="仿宋_GB2312"/>
          <w:sz w:val="32"/>
          <w:szCs w:val="32"/>
        </w:rPr>
        <w:t>软件著作权</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过</w:t>
      </w:r>
      <w:r>
        <w:rPr>
          <w:rFonts w:ascii="仿宋_GB2312" w:hAnsi="仿宋_GB2312" w:eastAsia="仿宋_GB2312" w:cs="仿宋_GB2312"/>
          <w:sz w:val="32"/>
          <w:szCs w:val="32"/>
        </w:rPr>
        <w:t>国家、</w:t>
      </w:r>
      <w:r>
        <w:rPr>
          <w:rFonts w:hint="eastAsia" w:ascii="仿宋_GB2312" w:hAnsi="仿宋_GB2312" w:eastAsia="仿宋_GB2312" w:cs="仿宋_GB2312"/>
          <w:sz w:val="32"/>
          <w:szCs w:val="32"/>
        </w:rPr>
        <w:t>北京市</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委</w:t>
      </w:r>
      <w:r>
        <w:rPr>
          <w:rFonts w:ascii="仿宋_GB2312" w:hAnsi="仿宋_GB2312" w:eastAsia="仿宋_GB2312" w:cs="仿宋_GB2312"/>
          <w:sz w:val="32"/>
          <w:szCs w:val="32"/>
        </w:rPr>
        <w:t>办</w:t>
      </w:r>
      <w:r>
        <w:rPr>
          <w:rFonts w:hint="eastAsia" w:ascii="仿宋_GB2312" w:hAnsi="仿宋_GB2312" w:eastAsia="仿宋_GB2312" w:cs="仿宋_GB2312"/>
          <w:sz w:val="32"/>
          <w:szCs w:val="32"/>
        </w:rPr>
        <w:t>局</w:t>
      </w:r>
      <w:r>
        <w:rPr>
          <w:rFonts w:ascii="仿宋_GB2312" w:hAnsi="仿宋_GB2312" w:eastAsia="仿宋_GB2312" w:cs="仿宋_GB2312"/>
          <w:sz w:val="32"/>
          <w:szCs w:val="32"/>
        </w:rPr>
        <w:t>科技</w:t>
      </w:r>
      <w:r>
        <w:rPr>
          <w:rFonts w:hint="eastAsia" w:ascii="仿宋_GB2312" w:hAnsi="仿宋_GB2312" w:eastAsia="仿宋_GB2312" w:cs="仿宋_GB2312"/>
          <w:sz w:val="32"/>
          <w:szCs w:val="32"/>
        </w:rPr>
        <w:t>类</w:t>
      </w:r>
      <w:r>
        <w:rPr>
          <w:rFonts w:ascii="仿宋_GB2312" w:hAnsi="仿宋_GB2312" w:eastAsia="仿宋_GB2312" w:cs="仿宋_GB2312"/>
          <w:sz w:val="32"/>
          <w:szCs w:val="32"/>
        </w:rPr>
        <w:t>荣誉、</w:t>
      </w:r>
      <w:r>
        <w:rPr>
          <w:rFonts w:hint="eastAsia" w:ascii="仿宋_GB2312" w:hAnsi="仿宋_GB2312" w:eastAsia="仿宋_GB2312" w:cs="仿宋_GB2312"/>
          <w:sz w:val="32"/>
          <w:szCs w:val="32"/>
        </w:rPr>
        <w:t>奖项</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其他</w:t>
      </w:r>
      <w:r>
        <w:rPr>
          <w:rFonts w:ascii="仿宋_GB2312" w:hAnsi="仿宋_GB2312" w:eastAsia="仿宋_GB2312" w:cs="仿宋_GB2312"/>
          <w:sz w:val="32"/>
          <w:szCs w:val="32"/>
        </w:rPr>
        <w:t>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企业需要成立</w:t>
      </w:r>
      <w:r>
        <w:rPr>
          <w:rFonts w:hint="eastAsia" w:ascii="仿宋_GB2312" w:hAnsi="仿宋_GB2312" w:eastAsia="仿宋_GB2312" w:cs="仿宋_GB2312"/>
          <w:sz w:val="32"/>
          <w:szCs w:val="32"/>
        </w:rPr>
        <w:t>2年以上，</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rPr>
        <w:t>3年</w:t>
      </w:r>
      <w:r>
        <w:rPr>
          <w:rFonts w:hint="eastAsia" w:ascii="仿宋_GB2312" w:hAnsi="仿宋_GB2312" w:eastAsia="仿宋_GB2312" w:cs="仿宋_GB2312"/>
          <w:sz w:val="32"/>
          <w:szCs w:val="32"/>
          <w:lang w:eastAsia="zh-CN"/>
        </w:rPr>
        <w:t>未连续</w:t>
      </w:r>
      <w:r>
        <w:rPr>
          <w:rFonts w:hint="eastAsia" w:ascii="仿宋_GB2312" w:hAnsi="仿宋_GB2312" w:eastAsia="仿宋_GB2312" w:cs="仿宋_GB2312"/>
          <w:sz w:val="32"/>
          <w:szCs w:val="32"/>
        </w:rPr>
        <w:t>亏损且</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年收入不低于400万元。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B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customStyle="1" w:styleId="5">
    <w:name w:val="第一条"/>
    <w:basedOn w:val="2"/>
    <w:qFormat/>
    <w:uiPriority w:val="0"/>
    <w:pPr>
      <w:spacing w:after="0"/>
      <w:ind w:left="0" w:leftChars="0" w:right="80" w:rightChars="38" w:firstLine="542" w:firstLineChars="180"/>
    </w:pPr>
    <w:rPr>
      <w:rFonts w:eastAsia="仿宋_GB2312"/>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2020-12-03T02:04:55Z</dcterms:created>
  <dc:creator>70362</dc:creator>
  <cp:lastModifiedBy>ChipS、</cp:lastModifiedBy>
  <dcterms:modified xsi:type="dcterms:W3CDTF">2020-12-03T02:05:20Z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