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9C3E7" w14:textId="2998F423" w:rsidR="00AB296E" w:rsidRPr="00240F7F" w:rsidRDefault="00FE6453" w:rsidP="00240F7F">
      <w:pPr>
        <w:ind w:firstLine="0"/>
        <w:rPr>
          <w:b/>
          <w:bCs/>
          <w:sz w:val="28"/>
          <w:szCs w:val="28"/>
        </w:rPr>
      </w:pPr>
      <w:bookmarkStart w:id="0" w:name="_GoBack"/>
      <w:bookmarkEnd w:id="0"/>
      <w:r w:rsidRPr="00240F7F">
        <w:rPr>
          <w:b/>
          <w:bCs/>
          <w:sz w:val="28"/>
          <w:szCs w:val="28"/>
        </w:rPr>
        <w:t>【活动预告】关于举办金丰和小企业大学之研发费用加计扣除</w:t>
      </w:r>
      <w:r w:rsidRPr="00240F7F">
        <w:rPr>
          <w:rFonts w:hint="eastAsia"/>
          <w:b/>
          <w:bCs/>
          <w:sz w:val="28"/>
          <w:szCs w:val="28"/>
        </w:rPr>
        <w:t>申报辅导</w:t>
      </w:r>
      <w:r w:rsidRPr="00240F7F">
        <w:rPr>
          <w:b/>
          <w:bCs/>
          <w:sz w:val="28"/>
          <w:szCs w:val="28"/>
        </w:rPr>
        <w:t>活动的通知</w:t>
      </w:r>
    </w:p>
    <w:p w14:paraId="0007DFF4" w14:textId="0659D6CB" w:rsidR="00FE6453" w:rsidRDefault="00FE6453">
      <w:pPr>
        <w:rPr>
          <w:b/>
          <w:bCs/>
        </w:rPr>
      </w:pPr>
    </w:p>
    <w:p w14:paraId="3F91D0B6" w14:textId="74E39917" w:rsidR="00FE6453" w:rsidRPr="00FE6453" w:rsidRDefault="00FE6453" w:rsidP="00FE6453">
      <w:pPr>
        <w:ind w:firstLine="0"/>
      </w:pPr>
      <w:r w:rsidRPr="00FE6453">
        <w:rPr>
          <w:rFonts w:hint="eastAsia"/>
        </w:rPr>
        <w:t>园区各科技企业：</w:t>
      </w:r>
    </w:p>
    <w:p w14:paraId="2783A62A" w14:textId="5062E022" w:rsidR="00FE6453" w:rsidRPr="00FE6453" w:rsidRDefault="00FE6453" w:rsidP="00FE6453">
      <w:r w:rsidRPr="00FE6453">
        <w:rPr>
          <w:rFonts w:hint="eastAsia"/>
        </w:rPr>
        <w:t>今年3月底，</w:t>
      </w:r>
      <w:r w:rsidR="006B3EE4" w:rsidRPr="006B3EE4">
        <w:rPr>
          <w:rFonts w:hint="eastAsia"/>
        </w:rPr>
        <w:t>财政部</w:t>
      </w:r>
      <w:r w:rsidR="006B3EE4">
        <w:rPr>
          <w:rFonts w:hint="eastAsia"/>
        </w:rPr>
        <w:t>、</w:t>
      </w:r>
      <w:r w:rsidR="006B3EE4" w:rsidRPr="006B3EE4">
        <w:rPr>
          <w:rFonts w:hint="eastAsia"/>
        </w:rPr>
        <w:t>税务总局</w:t>
      </w:r>
      <w:r w:rsidR="006B3EE4">
        <w:rPr>
          <w:rFonts w:hint="eastAsia"/>
        </w:rPr>
        <w:t>联合发布《</w:t>
      </w:r>
      <w:r w:rsidR="006B3EE4" w:rsidRPr="006B3EE4">
        <w:rPr>
          <w:rFonts w:hint="eastAsia"/>
        </w:rPr>
        <w:t>关于进一步完善研发费用税前加计扣除政策的公告</w:t>
      </w:r>
      <w:r w:rsidR="006B3EE4">
        <w:rPr>
          <w:rFonts w:hint="eastAsia"/>
        </w:rPr>
        <w:t>》，</w:t>
      </w:r>
      <w:r w:rsidRPr="00FE6453">
        <w:rPr>
          <w:rFonts w:hint="eastAsia"/>
        </w:rPr>
        <w:t>明确在10月份预缴申报时，允许企业享受上半年研发费用加计扣除优惠。</w:t>
      </w:r>
      <w:r>
        <w:rPr>
          <w:rFonts w:hint="eastAsia"/>
        </w:rPr>
        <w:t>为协助企业有效梳理研发费用，帮助企业提高申报效率，</w:t>
      </w:r>
      <w:r w:rsidRPr="00FE6453">
        <w:t>使企业充分享受到国家税收优惠政策，金丰和孵化器联合北京市中小企业公共服务平台</w:t>
      </w:r>
      <w:r>
        <w:rPr>
          <w:rFonts w:hint="eastAsia"/>
        </w:rPr>
        <w:t>特邀</w:t>
      </w:r>
      <w:r w:rsidR="00240F7F" w:rsidRPr="00240F7F">
        <w:rPr>
          <w:rFonts w:hint="eastAsia"/>
        </w:rPr>
        <w:t>北京华财会计股份有限公司</w:t>
      </w:r>
      <w:r>
        <w:rPr>
          <w:rFonts w:hint="eastAsia"/>
        </w:rPr>
        <w:t>拟</w:t>
      </w:r>
      <w:r w:rsidRPr="00FE6453">
        <w:rPr>
          <w:rFonts w:hint="eastAsia"/>
        </w:rPr>
        <w:t>定于</w:t>
      </w:r>
      <w:r w:rsidRPr="00FE6453">
        <w:t>2021年10月21日</w:t>
      </w:r>
      <w:r w:rsidRPr="00FE6453">
        <w:rPr>
          <w:rFonts w:hint="eastAsia"/>
        </w:rPr>
        <w:t>开展</w:t>
      </w:r>
      <w:r w:rsidRPr="00FE6453">
        <w:t>金丰和小企业大学之研发费用加计扣除</w:t>
      </w:r>
      <w:r w:rsidRPr="00FE6453">
        <w:rPr>
          <w:rFonts w:hint="eastAsia"/>
        </w:rPr>
        <w:t>申报辅导</w:t>
      </w:r>
      <w:r w:rsidRPr="00FE6453">
        <w:t>活动</w:t>
      </w:r>
      <w:r>
        <w:rPr>
          <w:rFonts w:hint="eastAsia"/>
        </w:rPr>
        <w:t>（活动免费），具体通知如下：</w:t>
      </w:r>
    </w:p>
    <w:p w14:paraId="0392538F" w14:textId="5E8D5E56" w:rsidR="00FE6453" w:rsidRDefault="00FE6453"/>
    <w:p w14:paraId="2F3BE6B5" w14:textId="77777777" w:rsidR="00FE6453" w:rsidRPr="00FE6453" w:rsidRDefault="00FE6453" w:rsidP="00240F7F">
      <w:pPr>
        <w:ind w:firstLine="0"/>
        <w:rPr>
          <w:b/>
          <w:bCs/>
        </w:rPr>
      </w:pPr>
      <w:r w:rsidRPr="00FE6453">
        <w:rPr>
          <w:rFonts w:hint="eastAsia"/>
          <w:b/>
          <w:bCs/>
        </w:rPr>
        <w:t>一、活动时间：</w:t>
      </w:r>
    </w:p>
    <w:p w14:paraId="280E7A08" w14:textId="79761104" w:rsidR="00FE6453" w:rsidRPr="00FE6453" w:rsidRDefault="00FE6453" w:rsidP="00FE6453">
      <w:r w:rsidRPr="00FE6453">
        <w:t>2021年10月</w:t>
      </w:r>
      <w:r>
        <w:t>21</w:t>
      </w:r>
      <w:r w:rsidRPr="00FE6453">
        <w:t>日（</w:t>
      </w:r>
      <w:r w:rsidRPr="00FE6453">
        <w:rPr>
          <w:rFonts w:hint="eastAsia"/>
        </w:rPr>
        <w:t>本周四</w:t>
      </w:r>
      <w:r w:rsidRPr="00FE6453">
        <w:t>）下午14:00—16:00；</w:t>
      </w:r>
    </w:p>
    <w:p w14:paraId="4E6C5B4C" w14:textId="77777777" w:rsidR="00FE6453" w:rsidRPr="00FE6453" w:rsidRDefault="00FE6453" w:rsidP="00FE6453"/>
    <w:p w14:paraId="2DF75D02" w14:textId="77777777" w:rsidR="00FE6453" w:rsidRPr="00FE6453" w:rsidRDefault="00FE6453" w:rsidP="00240F7F">
      <w:pPr>
        <w:ind w:firstLine="0"/>
        <w:rPr>
          <w:b/>
          <w:bCs/>
        </w:rPr>
      </w:pPr>
      <w:r w:rsidRPr="00FE6453">
        <w:rPr>
          <w:rFonts w:hint="eastAsia"/>
          <w:b/>
          <w:bCs/>
        </w:rPr>
        <w:t>二、活动地点：</w:t>
      </w:r>
    </w:p>
    <w:p w14:paraId="05B7ECDF" w14:textId="77777777" w:rsidR="00FE6453" w:rsidRPr="00FE6453" w:rsidRDefault="00FE6453" w:rsidP="00FE6453">
      <w:r w:rsidRPr="00FE6453">
        <w:t>金丰和</w:t>
      </w:r>
      <w:r w:rsidRPr="00FE6453">
        <w:rPr>
          <w:rFonts w:hint="eastAsia"/>
        </w:rPr>
        <w:t>创客体验中心</w:t>
      </w:r>
      <w:r w:rsidRPr="00FE6453">
        <w:t>（西城区新街口外大街8号B座</w:t>
      </w:r>
      <w:r w:rsidRPr="00FE6453">
        <w:rPr>
          <w:rFonts w:hint="eastAsia"/>
        </w:rPr>
        <w:t>地下一</w:t>
      </w:r>
      <w:r w:rsidRPr="00FE6453">
        <w:t>层）；</w:t>
      </w:r>
    </w:p>
    <w:p w14:paraId="7C06E400" w14:textId="77777777" w:rsidR="00FE6453" w:rsidRPr="00FE6453" w:rsidRDefault="00FE6453" w:rsidP="00FE6453"/>
    <w:p w14:paraId="2F65CEA9" w14:textId="77777777" w:rsidR="00FE6453" w:rsidRPr="00FE6453" w:rsidRDefault="00FE6453" w:rsidP="00240F7F">
      <w:pPr>
        <w:ind w:firstLine="0"/>
        <w:rPr>
          <w:b/>
          <w:bCs/>
        </w:rPr>
      </w:pPr>
      <w:r w:rsidRPr="00FE6453">
        <w:rPr>
          <w:rFonts w:hint="eastAsia"/>
          <w:b/>
          <w:bCs/>
        </w:rPr>
        <w:t>三、活动内容：</w:t>
      </w:r>
    </w:p>
    <w:p w14:paraId="6FB5EA34" w14:textId="31F8A494" w:rsidR="00FE6453" w:rsidRPr="00FE6453" w:rsidRDefault="00FE6453" w:rsidP="00FE6453">
      <w:r w:rsidRPr="00FE6453">
        <w:t>1.</w:t>
      </w:r>
      <w:r w:rsidR="00240F7F">
        <w:rPr>
          <w:rFonts w:hint="eastAsia"/>
        </w:rPr>
        <w:t>研发费用加计扣除相关政策解读；</w:t>
      </w:r>
    </w:p>
    <w:p w14:paraId="30E6D1AA" w14:textId="7D905E1A" w:rsidR="00FE6453" w:rsidRPr="00FE6453" w:rsidRDefault="00FE6453" w:rsidP="00FE6453">
      <w:r w:rsidRPr="00FE6453">
        <w:t>2.</w:t>
      </w:r>
      <w:r w:rsidR="00240F7F">
        <w:rPr>
          <w:rFonts w:hint="eastAsia"/>
        </w:rPr>
        <w:t>研发费用加计扣除申报辅导</w:t>
      </w:r>
      <w:r w:rsidR="0090222E">
        <w:rPr>
          <w:rFonts w:hint="eastAsia"/>
        </w:rPr>
        <w:t>；</w:t>
      </w:r>
    </w:p>
    <w:p w14:paraId="0EE11971" w14:textId="6586561C" w:rsidR="00FE6453" w:rsidRPr="00FE6453" w:rsidRDefault="00FE6453" w:rsidP="00FE6453">
      <w:r w:rsidRPr="00FE6453">
        <w:t>3.现场答疑。</w:t>
      </w:r>
    </w:p>
    <w:p w14:paraId="6C99B8CC" w14:textId="77777777" w:rsidR="00FE6453" w:rsidRPr="00FE6453" w:rsidRDefault="00FE6453" w:rsidP="00FE6453"/>
    <w:p w14:paraId="60536584" w14:textId="77777777" w:rsidR="00FE6453" w:rsidRPr="00FE6453" w:rsidRDefault="00FE6453" w:rsidP="00240F7F">
      <w:pPr>
        <w:ind w:firstLine="0"/>
        <w:rPr>
          <w:b/>
          <w:bCs/>
        </w:rPr>
      </w:pPr>
      <w:r w:rsidRPr="00FE6453">
        <w:rPr>
          <w:rFonts w:hint="eastAsia"/>
          <w:b/>
          <w:bCs/>
        </w:rPr>
        <w:t>四、活动主讲人：</w:t>
      </w:r>
    </w:p>
    <w:p w14:paraId="1564C005" w14:textId="162F5C3B" w:rsidR="00240F7F" w:rsidRDefault="00240F7F" w:rsidP="00FE6453">
      <w:r w:rsidRPr="00240F7F">
        <w:rPr>
          <w:rFonts w:hint="eastAsia"/>
        </w:rPr>
        <w:t>北京华财会计股份有限公司</w:t>
      </w:r>
    </w:p>
    <w:p w14:paraId="15514D85" w14:textId="77777777" w:rsidR="00240F7F" w:rsidRDefault="00240F7F" w:rsidP="00240F7F">
      <w:r>
        <w:rPr>
          <w:rFonts w:hint="eastAsia"/>
        </w:rPr>
        <w:t>专家介绍：朱丹</w:t>
      </w:r>
    </w:p>
    <w:p w14:paraId="5DFF2C39" w14:textId="71FFF6C7" w:rsidR="00FE6453" w:rsidRPr="00FE6453" w:rsidRDefault="00240F7F" w:rsidP="00240F7F">
      <w:r>
        <w:rPr>
          <w:rFonts w:hint="eastAsia"/>
        </w:rPr>
        <w:t>华财咨询资深专家，中级会计师、</w:t>
      </w:r>
      <w:r>
        <w:t>17年财税行业经验，擅长全行业高新业务、研发费加计扣除，累计服务客户600余家。</w:t>
      </w:r>
      <w:r>
        <w:rPr>
          <w:rFonts w:hint="eastAsia"/>
        </w:rPr>
        <w:t>服务客户案例：中国建材院、</w:t>
      </w:r>
      <w:r>
        <w:rPr>
          <w:rFonts w:hint="eastAsia"/>
        </w:rPr>
        <w:lastRenderedPageBreak/>
        <w:t>石油化工集团、同仁堂、阿里、中冶集团、天海集团、国检集团、友宝集团、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0AA3B0C" wp14:editId="5433FFC7">
            <wp:simplePos x="0" y="0"/>
            <wp:positionH relativeFrom="margin">
              <wp:align>center</wp:align>
            </wp:positionH>
            <wp:positionV relativeFrom="paragraph">
              <wp:posOffset>723541</wp:posOffset>
            </wp:positionV>
            <wp:extent cx="2162175" cy="2914650"/>
            <wp:effectExtent l="0" t="0" r="9525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蓝谷智慧、佳辰弘、瑞泰、跟谁学、华龙国际等</w:t>
      </w:r>
    </w:p>
    <w:p w14:paraId="2252D953" w14:textId="77777777" w:rsidR="00240F7F" w:rsidRDefault="00240F7F" w:rsidP="00FE6453"/>
    <w:p w14:paraId="21508257" w14:textId="46C8D9A8" w:rsidR="00FE6453" w:rsidRPr="00FE6453" w:rsidRDefault="00FE6453" w:rsidP="00240F7F">
      <w:pPr>
        <w:ind w:firstLine="0"/>
        <w:rPr>
          <w:b/>
          <w:bCs/>
        </w:rPr>
      </w:pPr>
      <w:r w:rsidRPr="00FE6453">
        <w:rPr>
          <w:rFonts w:hint="eastAsia"/>
          <w:b/>
          <w:bCs/>
        </w:rPr>
        <w:t>五、报名方式：</w:t>
      </w:r>
    </w:p>
    <w:p w14:paraId="28A51235" w14:textId="77777777" w:rsidR="00FE6453" w:rsidRPr="00FE6453" w:rsidRDefault="00FE6453" w:rsidP="00FE6453">
      <w:r w:rsidRPr="00FE6453">
        <w:t>请有兴趣参加此次活动的企业填写参会回执（见下方附件）后发送至金丰和孵化器邮箱：jfh_dshjfh@163.com</w:t>
      </w:r>
    </w:p>
    <w:p w14:paraId="5FB8437C" w14:textId="77777777" w:rsidR="00FE6453" w:rsidRPr="00FE6453" w:rsidRDefault="00FE6453" w:rsidP="00FE6453">
      <w:r w:rsidRPr="00FE6453">
        <w:t>附件下载：参会回执.doc</w:t>
      </w:r>
    </w:p>
    <w:p w14:paraId="3B01C9C8" w14:textId="77777777" w:rsidR="00FE6453" w:rsidRPr="00FE6453" w:rsidRDefault="00FE6453" w:rsidP="00FE6453"/>
    <w:p w14:paraId="4EA6E069" w14:textId="77777777" w:rsidR="00FE6453" w:rsidRPr="00FE6453" w:rsidRDefault="00FE6453" w:rsidP="00240F7F">
      <w:pPr>
        <w:ind w:firstLine="0"/>
        <w:rPr>
          <w:b/>
          <w:bCs/>
        </w:rPr>
      </w:pPr>
      <w:r w:rsidRPr="00FE6453">
        <w:rPr>
          <w:rFonts w:hint="eastAsia"/>
          <w:b/>
          <w:bCs/>
        </w:rPr>
        <w:t>六、活动咨询：</w:t>
      </w:r>
    </w:p>
    <w:p w14:paraId="72FC056A" w14:textId="77777777" w:rsidR="00FE6453" w:rsidRPr="00FE6453" w:rsidRDefault="00FE6453" w:rsidP="00FE6453">
      <w:r w:rsidRPr="00FE6453">
        <w:rPr>
          <w:rFonts w:hint="eastAsia"/>
        </w:rPr>
        <w:t>金丰和孵化服务发展部</w:t>
      </w:r>
      <w:r w:rsidRPr="00FE6453">
        <w:t>62013142/62013143</w:t>
      </w:r>
    </w:p>
    <w:p w14:paraId="4968BB94" w14:textId="77777777" w:rsidR="00FE6453" w:rsidRPr="00FE6453" w:rsidRDefault="00FE6453" w:rsidP="00FE6453"/>
    <w:p w14:paraId="51F0F136" w14:textId="77777777" w:rsidR="00FE6453" w:rsidRPr="00FE6453" w:rsidRDefault="00FE6453" w:rsidP="00240F7F">
      <w:pPr>
        <w:jc w:val="right"/>
      </w:pPr>
      <w:r w:rsidRPr="00FE6453">
        <w:rPr>
          <w:rFonts w:hint="eastAsia"/>
        </w:rPr>
        <w:t>北京金丰和科技企业孵化器有限责任公司</w:t>
      </w:r>
    </w:p>
    <w:p w14:paraId="2362734B" w14:textId="1B0FE5B4" w:rsidR="00FE6453" w:rsidRPr="00FE6453" w:rsidRDefault="00FE6453" w:rsidP="00240F7F">
      <w:pPr>
        <w:jc w:val="right"/>
      </w:pPr>
      <w:r w:rsidRPr="00FE6453">
        <w:t>2021年10月1</w:t>
      </w:r>
      <w:r w:rsidR="00EB2743">
        <w:t>9</w:t>
      </w:r>
      <w:r w:rsidRPr="00FE6453">
        <w:t>日</w:t>
      </w:r>
      <w:r w:rsidRPr="00FE6453">
        <w:rPr>
          <w:rFonts w:hint="eastAsia"/>
        </w:rPr>
        <w:t xml:space="preserve"> </w:t>
      </w:r>
      <w:r w:rsidR="00240F7F">
        <w:t xml:space="preserve">  </w:t>
      </w:r>
      <w:r w:rsidRPr="00FE6453">
        <w:t xml:space="preserve">      </w:t>
      </w:r>
    </w:p>
    <w:p w14:paraId="6EB93837" w14:textId="77777777" w:rsidR="00240F7F" w:rsidRDefault="00240F7F">
      <w:pPr>
        <w:rPr>
          <w:b/>
          <w:bCs/>
        </w:rPr>
      </w:pPr>
      <w:r>
        <w:rPr>
          <w:b/>
          <w:bCs/>
        </w:rPr>
        <w:br w:type="page"/>
      </w:r>
    </w:p>
    <w:p w14:paraId="6EBE3224" w14:textId="050A8D4E" w:rsidR="00240F7F" w:rsidRPr="00240F7F" w:rsidRDefault="00240F7F" w:rsidP="00240F7F">
      <w:pPr>
        <w:ind w:firstLine="0"/>
        <w:jc w:val="center"/>
        <w:rPr>
          <w:rFonts w:ascii="黑体" w:eastAsia="黑体" w:hAnsi="黑体"/>
          <w:b/>
          <w:bCs/>
          <w:color w:val="333333"/>
          <w:sz w:val="44"/>
          <w:szCs w:val="44"/>
        </w:rPr>
      </w:pPr>
      <w:r w:rsidRPr="00240F7F">
        <w:rPr>
          <w:rFonts w:ascii="黑体" w:eastAsia="黑体" w:hAnsi="黑体"/>
          <w:b/>
          <w:bCs/>
          <w:color w:val="333333"/>
          <w:sz w:val="44"/>
          <w:szCs w:val="44"/>
        </w:rPr>
        <w:lastRenderedPageBreak/>
        <w:t>金丰和小企业大学之研发费用加计扣除</w:t>
      </w:r>
      <w:r w:rsidRPr="00240F7F">
        <w:rPr>
          <w:rFonts w:ascii="黑体" w:eastAsia="黑体" w:hAnsi="黑体" w:hint="eastAsia"/>
          <w:b/>
          <w:bCs/>
          <w:color w:val="333333"/>
          <w:sz w:val="44"/>
          <w:szCs w:val="44"/>
        </w:rPr>
        <w:t>申报辅导</w:t>
      </w:r>
      <w:r w:rsidRPr="00240F7F">
        <w:rPr>
          <w:rFonts w:ascii="黑体" w:eastAsia="黑体" w:hAnsi="黑体"/>
          <w:b/>
          <w:bCs/>
          <w:color w:val="333333"/>
          <w:sz w:val="44"/>
          <w:szCs w:val="44"/>
        </w:rPr>
        <w:t>活动</w:t>
      </w:r>
      <w:r w:rsidRPr="00240F7F">
        <w:rPr>
          <w:rFonts w:ascii="黑体" w:eastAsia="黑体" w:hAnsi="黑体" w:hint="eastAsia"/>
          <w:b/>
          <w:bCs/>
          <w:color w:val="333333"/>
          <w:sz w:val="44"/>
          <w:szCs w:val="44"/>
        </w:rPr>
        <w:t>参会回执</w:t>
      </w:r>
    </w:p>
    <w:p w14:paraId="119680F9" w14:textId="77777777" w:rsidR="00240F7F" w:rsidRPr="00240F7F" w:rsidRDefault="00240F7F" w:rsidP="00240F7F">
      <w:pPr>
        <w:rPr>
          <w:b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29"/>
        <w:gridCol w:w="1498"/>
        <w:gridCol w:w="1380"/>
        <w:gridCol w:w="2698"/>
      </w:tblGrid>
      <w:tr w:rsidR="00240F7F" w:rsidRPr="00240F7F" w14:paraId="6CD201DE" w14:textId="77777777" w:rsidTr="001F5927">
        <w:tc>
          <w:tcPr>
            <w:tcW w:w="993" w:type="dxa"/>
            <w:vAlign w:val="center"/>
          </w:tcPr>
          <w:p w14:paraId="55DE8787" w14:textId="77777777" w:rsidR="00240F7F" w:rsidRPr="00240F7F" w:rsidRDefault="00240F7F" w:rsidP="00240F7F">
            <w:pPr>
              <w:ind w:firstLine="0"/>
              <w:jc w:val="center"/>
            </w:pPr>
            <w:r w:rsidRPr="00240F7F">
              <w:rPr>
                <w:rFonts w:hint="eastAsia"/>
              </w:rPr>
              <w:t>序号</w:t>
            </w:r>
          </w:p>
        </w:tc>
        <w:tc>
          <w:tcPr>
            <w:tcW w:w="2929" w:type="dxa"/>
            <w:vAlign w:val="center"/>
          </w:tcPr>
          <w:p w14:paraId="5502334A" w14:textId="77777777" w:rsidR="00240F7F" w:rsidRPr="00240F7F" w:rsidRDefault="00240F7F" w:rsidP="00240F7F">
            <w:pPr>
              <w:ind w:firstLine="0"/>
              <w:jc w:val="center"/>
            </w:pPr>
            <w:r w:rsidRPr="00240F7F">
              <w:rPr>
                <w:rFonts w:hint="eastAsia"/>
              </w:rPr>
              <w:t>企业名称</w:t>
            </w:r>
          </w:p>
        </w:tc>
        <w:tc>
          <w:tcPr>
            <w:tcW w:w="1498" w:type="dxa"/>
            <w:vAlign w:val="center"/>
          </w:tcPr>
          <w:p w14:paraId="50767147" w14:textId="77777777" w:rsidR="00240F7F" w:rsidRPr="00240F7F" w:rsidRDefault="00240F7F" w:rsidP="00240F7F">
            <w:pPr>
              <w:ind w:firstLine="0"/>
              <w:jc w:val="center"/>
            </w:pPr>
            <w:r w:rsidRPr="00240F7F">
              <w:rPr>
                <w:rFonts w:hint="eastAsia"/>
              </w:rPr>
              <w:t>参会人</w:t>
            </w:r>
          </w:p>
          <w:p w14:paraId="6AE49100" w14:textId="77777777" w:rsidR="00240F7F" w:rsidRPr="00240F7F" w:rsidRDefault="00240F7F" w:rsidP="00240F7F">
            <w:pPr>
              <w:ind w:firstLine="0"/>
              <w:jc w:val="center"/>
            </w:pPr>
            <w:r w:rsidRPr="00240F7F">
              <w:rPr>
                <w:rFonts w:hint="eastAsia"/>
              </w:rPr>
              <w:t>姓名</w:t>
            </w:r>
          </w:p>
        </w:tc>
        <w:tc>
          <w:tcPr>
            <w:tcW w:w="1380" w:type="dxa"/>
            <w:vAlign w:val="center"/>
          </w:tcPr>
          <w:p w14:paraId="5D9B8F87" w14:textId="77777777" w:rsidR="00240F7F" w:rsidRPr="00240F7F" w:rsidRDefault="00240F7F" w:rsidP="00240F7F">
            <w:pPr>
              <w:ind w:firstLine="0"/>
              <w:jc w:val="center"/>
            </w:pPr>
            <w:r w:rsidRPr="00240F7F">
              <w:rPr>
                <w:rFonts w:hint="eastAsia"/>
              </w:rPr>
              <w:t>职务</w:t>
            </w:r>
          </w:p>
        </w:tc>
        <w:tc>
          <w:tcPr>
            <w:tcW w:w="2698" w:type="dxa"/>
            <w:vAlign w:val="center"/>
          </w:tcPr>
          <w:p w14:paraId="33DE28DA" w14:textId="77777777" w:rsidR="00240F7F" w:rsidRPr="00240F7F" w:rsidRDefault="00240F7F" w:rsidP="00240F7F">
            <w:pPr>
              <w:ind w:firstLine="0"/>
              <w:jc w:val="center"/>
            </w:pPr>
            <w:r w:rsidRPr="00240F7F">
              <w:rPr>
                <w:rFonts w:hint="eastAsia"/>
              </w:rPr>
              <w:t>联系电话</w:t>
            </w:r>
          </w:p>
        </w:tc>
      </w:tr>
      <w:tr w:rsidR="00240F7F" w:rsidRPr="00240F7F" w14:paraId="4C279E7B" w14:textId="77777777" w:rsidTr="001F5927">
        <w:trPr>
          <w:trHeight w:val="1046"/>
        </w:trPr>
        <w:tc>
          <w:tcPr>
            <w:tcW w:w="993" w:type="dxa"/>
            <w:vAlign w:val="center"/>
          </w:tcPr>
          <w:p w14:paraId="4F9E9736" w14:textId="77777777" w:rsidR="00240F7F" w:rsidRPr="00240F7F" w:rsidRDefault="00240F7F" w:rsidP="00240F7F"/>
        </w:tc>
        <w:tc>
          <w:tcPr>
            <w:tcW w:w="2929" w:type="dxa"/>
            <w:vAlign w:val="center"/>
          </w:tcPr>
          <w:p w14:paraId="121BCC4F" w14:textId="77777777" w:rsidR="00240F7F" w:rsidRPr="00240F7F" w:rsidRDefault="00240F7F" w:rsidP="00240F7F"/>
        </w:tc>
        <w:tc>
          <w:tcPr>
            <w:tcW w:w="1498" w:type="dxa"/>
            <w:vAlign w:val="center"/>
          </w:tcPr>
          <w:p w14:paraId="4F79B66F" w14:textId="77777777" w:rsidR="00240F7F" w:rsidRPr="00240F7F" w:rsidRDefault="00240F7F" w:rsidP="00240F7F"/>
        </w:tc>
        <w:tc>
          <w:tcPr>
            <w:tcW w:w="1380" w:type="dxa"/>
            <w:vAlign w:val="center"/>
          </w:tcPr>
          <w:p w14:paraId="0B58A1F6" w14:textId="77777777" w:rsidR="00240F7F" w:rsidRPr="00240F7F" w:rsidRDefault="00240F7F" w:rsidP="00240F7F"/>
        </w:tc>
        <w:tc>
          <w:tcPr>
            <w:tcW w:w="2698" w:type="dxa"/>
            <w:vAlign w:val="center"/>
          </w:tcPr>
          <w:p w14:paraId="624A017A" w14:textId="77777777" w:rsidR="00240F7F" w:rsidRPr="00240F7F" w:rsidRDefault="00240F7F" w:rsidP="00240F7F"/>
        </w:tc>
      </w:tr>
    </w:tbl>
    <w:p w14:paraId="26F7A383" w14:textId="77777777" w:rsidR="00240F7F" w:rsidRPr="00240F7F" w:rsidRDefault="00240F7F" w:rsidP="00240F7F">
      <w:pPr>
        <w:rPr>
          <w:b/>
        </w:rPr>
      </w:pPr>
      <w:r w:rsidRPr="00240F7F">
        <w:rPr>
          <w:rFonts w:hint="eastAsia"/>
          <w:b/>
        </w:rPr>
        <w:t>请填写完成后发送至邮箱：jfh_dshjfh@163.com</w:t>
      </w:r>
    </w:p>
    <w:p w14:paraId="05488F5E" w14:textId="77777777" w:rsidR="00240F7F" w:rsidRPr="00240F7F" w:rsidRDefault="00240F7F" w:rsidP="00240F7F"/>
    <w:p w14:paraId="238490CF" w14:textId="77777777" w:rsidR="00240F7F" w:rsidRPr="00240F7F" w:rsidRDefault="00240F7F"/>
    <w:sectPr w:rsidR="00240F7F" w:rsidRPr="00240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77642"/>
    <w:multiLevelType w:val="hybridMultilevel"/>
    <w:tmpl w:val="23E21EE4"/>
    <w:lvl w:ilvl="0" w:tplc="6728F950">
      <w:start w:val="1"/>
      <w:numFmt w:val="decimal"/>
      <w:lvlText w:val="%1."/>
      <w:lvlJc w:val="left"/>
      <w:pPr>
        <w:ind w:left="885" w:hanging="420"/>
      </w:p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 w15:restartNumberingAfterBreak="0">
    <w:nsid w:val="498360CE"/>
    <w:multiLevelType w:val="multilevel"/>
    <w:tmpl w:val="0C9C2C3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F5E0A86"/>
    <w:multiLevelType w:val="hybridMultilevel"/>
    <w:tmpl w:val="BD8ADA58"/>
    <w:lvl w:ilvl="0" w:tplc="E8B03072">
      <w:start w:val="1"/>
      <w:numFmt w:val="japaneseCounting"/>
      <w:pStyle w:val="1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53"/>
    <w:rsid w:val="00240F7F"/>
    <w:rsid w:val="005C2D5D"/>
    <w:rsid w:val="006B3EE4"/>
    <w:rsid w:val="00864E88"/>
    <w:rsid w:val="0090222E"/>
    <w:rsid w:val="009C34E1"/>
    <w:rsid w:val="00AB296E"/>
    <w:rsid w:val="00EB2743"/>
    <w:rsid w:val="00F46A5F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A1D5"/>
  <w15:chartTrackingRefBased/>
  <w15:docId w15:val="{B85CFE26-AD4F-4A6D-9168-3F9B3625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="Times New Roman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ind w:firstLine="46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4E1"/>
  </w:style>
  <w:style w:type="paragraph" w:styleId="10">
    <w:name w:val="heading 1"/>
    <w:basedOn w:val="a"/>
    <w:next w:val="a"/>
    <w:link w:val="11"/>
    <w:uiPriority w:val="9"/>
    <w:qFormat/>
    <w:rsid w:val="00864E88"/>
    <w:pPr>
      <w:keepNext/>
      <w:keepLines/>
      <w:spacing w:before="240" w:after="240" w:line="240" w:lineRule="auto"/>
      <w:ind w:firstLine="0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64E88"/>
    <w:pPr>
      <w:keepNext/>
      <w:keepLines/>
      <w:numPr>
        <w:numId w:val="5"/>
      </w:numPr>
      <w:spacing w:before="260" w:after="260" w:line="416" w:lineRule="auto"/>
      <w:ind w:left="885" w:hanging="420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2"/>
    <w:link w:val="12"/>
    <w:qFormat/>
    <w:rsid w:val="009C34E1"/>
    <w:pPr>
      <w:numPr>
        <w:numId w:val="2"/>
      </w:numPr>
      <w:spacing w:before="0" w:after="0" w:line="360" w:lineRule="auto"/>
    </w:pPr>
  </w:style>
  <w:style w:type="character" w:customStyle="1" w:styleId="12">
    <w:name w:val="样式1 字符"/>
    <w:basedOn w:val="20"/>
    <w:link w:val="1"/>
    <w:rsid w:val="009C34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864E88"/>
    <w:rPr>
      <w:rFonts w:asciiTheme="majorHAnsi" w:hAnsiTheme="majorHAnsi" w:cstheme="majorBidi"/>
      <w:b/>
      <w:bCs/>
      <w:sz w:val="28"/>
      <w:szCs w:val="32"/>
    </w:rPr>
  </w:style>
  <w:style w:type="character" w:customStyle="1" w:styleId="11">
    <w:name w:val="标题 1 字符"/>
    <w:basedOn w:val="a0"/>
    <w:link w:val="10"/>
    <w:uiPriority w:val="9"/>
    <w:rsid w:val="00864E88"/>
    <w:rPr>
      <w:b/>
      <w:bCs/>
      <w:kern w:val="44"/>
      <w:sz w:val="30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wxl</dc:creator>
  <cp:keywords/>
  <dc:description/>
  <cp:lastModifiedBy>bai jie</cp:lastModifiedBy>
  <cp:revision>2</cp:revision>
  <dcterms:created xsi:type="dcterms:W3CDTF">2021-10-19T01:20:00Z</dcterms:created>
  <dcterms:modified xsi:type="dcterms:W3CDTF">2021-10-19T01:20:00Z</dcterms:modified>
</cp:coreProperties>
</file>